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8D1B98" w:rsidTr="008D1B9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>
            <w:r>
              <w:t>Приложение 1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B98" w:rsidRPr="004E3E2A" w:rsidRDefault="004E3E2A" w:rsidP="004E3E2A">
            <w:r>
              <w:t xml:space="preserve">от 05.09.2019 </w:t>
            </w:r>
            <w:r w:rsidR="008D1B98">
              <w:t xml:space="preserve">№ </w:t>
            </w:r>
            <w:r>
              <w:t>55-416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</w:p>
        </w:tc>
      </w:tr>
      <w:tr w:rsidR="008D1B98" w:rsidTr="008D1B9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тыс. руб.</w:t>
            </w:r>
          </w:p>
        </w:tc>
      </w:tr>
      <w:tr w:rsidR="008D1B98" w:rsidTr="008D1B98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2021 год</w:t>
            </w:r>
          </w:p>
        </w:tc>
      </w:tr>
      <w:tr w:rsidR="008D1B98" w:rsidTr="008D1B98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B98" w:rsidRDefault="008D1B98" w:rsidP="00555707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/>
        </w:tc>
      </w:tr>
    </w:tbl>
    <w:p w:rsidR="008D1B98" w:rsidRPr="008D1B98" w:rsidRDefault="008D1B9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8D1B98" w:rsidTr="008D1B98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B98" w:rsidRDefault="008D1B98" w:rsidP="00555707">
            <w:pPr>
              <w:jc w:val="center"/>
            </w:pPr>
            <w:r>
              <w:t>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D1B98" w:rsidRDefault="008D1B98" w:rsidP="00555707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7 203 256,3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7 268 133,9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5 044 722,0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5 044 722,0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81 111,2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81 111,2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601 832,0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178 023,0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139 627,0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6 070,0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32 326,0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968 894,0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586 352,0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382 542,0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217 375,0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620 733,3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593 945,0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9 264,1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480 995,6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467 415,8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400 000,0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7 200,0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215,8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69 735,0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60 000,0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7 751,9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8 137,6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122 721,7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118 391,6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13 546,5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13 546,5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10 834,4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2 897,0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45,0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2 852,0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9 750,3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63 915,0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61 850,0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15 900,0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15 100,0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45 000,0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150,0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2 865,0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1 600,0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107 262,7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105 770,2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Pr="008D1B98" w:rsidRDefault="008D1B98" w:rsidP="00555707">
            <w:pPr>
              <w:jc w:val="right"/>
              <w:rPr>
                <w:lang w:val="en-US"/>
              </w:rPr>
            </w:pPr>
            <w:r>
              <w:t>10 655 545,</w:t>
            </w:r>
            <w:r>
              <w:rPr>
                <w:lang w:val="en-US"/>
              </w:rPr>
              <w:t>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7 870 885,3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Pr="008D1B98" w:rsidRDefault="008D1B98" w:rsidP="00555707">
            <w:pPr>
              <w:jc w:val="right"/>
              <w:rPr>
                <w:lang w:val="en-US"/>
              </w:rPr>
            </w:pPr>
            <w:r>
              <w:t>10 803 904,</w:t>
            </w:r>
            <w:r>
              <w:rPr>
                <w:lang w:val="en-US"/>
              </w:rPr>
              <w:t>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7 870 885,3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42 918,8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42 918,8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Pr="008D1B98" w:rsidRDefault="008D1B98" w:rsidP="00555707">
            <w:pPr>
              <w:jc w:val="right"/>
              <w:rPr>
                <w:lang w:val="en-US"/>
              </w:rPr>
            </w:pPr>
            <w:r>
              <w:t>4 413 542,</w:t>
            </w:r>
            <w:r>
              <w:rPr>
                <w:lang w:val="en-US"/>
              </w:rPr>
              <w:t>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1 434 108,2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2 178 912,5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349 350,8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122 624,9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383 827,4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1 053 661,5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999 900,0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2 366,3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125 351,0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429 600,0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14 219,8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2 02 29999 04 0088 150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5 194 855,5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5 649 054,0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3 100 652,3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4 421,8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2 132,6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1 483,2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17 294,4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19 692,2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2 073,5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6 950,7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252 728,3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988,2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311 383,4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76 114,6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19 070,1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7 634,9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1 824 547,7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637,2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32,5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1 216,4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1 156 051,9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5 880,0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190 709,0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2 02 49999 04 0025 150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2 02 49999 04 0027 150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69745F">
            <w:r>
              <w:t>Межбюджетные трансферты, передаваемые бюджетам городских округов области в целях выполнения работ по разработке проектной документации, проведению строительства, реставрации и капитального ремонта объектов социальной инфраструктуры и городского хозяйства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41 400,0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-186 936,1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-1 194,0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lastRenderedPageBreak/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1B98" w:rsidRDefault="008D1B98" w:rsidP="00555707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-941,0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D1B98" w:rsidRDefault="008D1B98" w:rsidP="00555707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D1B98" w:rsidRDefault="008D1B98" w:rsidP="00555707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 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B98" w:rsidRPr="008D1B98" w:rsidRDefault="008D1B98" w:rsidP="00555707">
            <w:pPr>
              <w:jc w:val="right"/>
              <w:rPr>
                <w:lang w:val="en-US"/>
              </w:rPr>
            </w:pPr>
            <w:r>
              <w:t>17 858 802,</w:t>
            </w:r>
            <w:r>
              <w:rPr>
                <w:lang w:val="en-US"/>
              </w:rPr>
              <w:t>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pPr>
              <w:jc w:val="right"/>
            </w:pPr>
            <w:r>
              <w:t>14 224 777,0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B98" w:rsidRDefault="008D1B98" w:rsidP="00555707">
            <w:pPr>
              <w:jc w:val="right"/>
            </w:pPr>
            <w:r>
              <w:t>15 139 019,2</w:t>
            </w:r>
          </w:p>
        </w:tc>
      </w:tr>
      <w:tr w:rsidR="008D1B98" w:rsidTr="008D1B98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</w:tr>
      <w:tr w:rsidR="008D1B98" w:rsidTr="008D1B9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</w:tr>
      <w:tr w:rsidR="008D1B98" w:rsidTr="008D1B98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</w:tr>
      <w:tr w:rsidR="008D1B98" w:rsidTr="008D1B98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</w:tr>
      <w:tr w:rsidR="008D1B98" w:rsidTr="008D1B98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98" w:rsidRDefault="008D1B98" w:rsidP="00555707"/>
        </w:tc>
      </w:tr>
    </w:tbl>
    <w:p w:rsidR="008D1B98" w:rsidRPr="00847DAA" w:rsidRDefault="008D1B98" w:rsidP="008D1B98"/>
    <w:p w:rsidR="00E2598B" w:rsidRPr="008D1B98" w:rsidRDefault="00E2598B" w:rsidP="008D1B98"/>
    <w:sectPr w:rsidR="00E2598B" w:rsidRPr="008D1B98" w:rsidSect="004E3E2A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B86" w:rsidRDefault="00D71B86" w:rsidP="008D1B98">
      <w:r>
        <w:separator/>
      </w:r>
    </w:p>
  </w:endnote>
  <w:endnote w:type="continuationSeparator" w:id="1">
    <w:p w:rsidR="00D71B86" w:rsidRDefault="00D71B86" w:rsidP="008D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B86" w:rsidRDefault="00D71B86" w:rsidP="008D1B98">
      <w:r>
        <w:separator/>
      </w:r>
    </w:p>
  </w:footnote>
  <w:footnote w:type="continuationSeparator" w:id="1">
    <w:p w:rsidR="00D71B86" w:rsidRDefault="00D71B86" w:rsidP="008D1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B98" w:rsidRDefault="000E6069" w:rsidP="00FC06D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D1B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B98" w:rsidRDefault="008D1B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B98" w:rsidRPr="004E3E2A" w:rsidRDefault="000E6069" w:rsidP="00FC06DD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4E3E2A">
      <w:rPr>
        <w:rStyle w:val="a7"/>
        <w:sz w:val="20"/>
        <w:szCs w:val="20"/>
      </w:rPr>
      <w:fldChar w:fldCharType="begin"/>
    </w:r>
    <w:r w:rsidR="008D1B98" w:rsidRPr="004E3E2A">
      <w:rPr>
        <w:rStyle w:val="a7"/>
        <w:sz w:val="20"/>
        <w:szCs w:val="20"/>
      </w:rPr>
      <w:instrText xml:space="preserve">PAGE  </w:instrText>
    </w:r>
    <w:r w:rsidRPr="004E3E2A">
      <w:rPr>
        <w:rStyle w:val="a7"/>
        <w:sz w:val="20"/>
        <w:szCs w:val="20"/>
      </w:rPr>
      <w:fldChar w:fldCharType="separate"/>
    </w:r>
    <w:r w:rsidR="004E3E2A">
      <w:rPr>
        <w:rStyle w:val="a7"/>
        <w:noProof/>
        <w:sz w:val="20"/>
        <w:szCs w:val="20"/>
      </w:rPr>
      <w:t>2</w:t>
    </w:r>
    <w:r w:rsidRPr="004E3E2A">
      <w:rPr>
        <w:rStyle w:val="a7"/>
        <w:sz w:val="20"/>
        <w:szCs w:val="20"/>
      </w:rPr>
      <w:fldChar w:fldCharType="end"/>
    </w:r>
  </w:p>
  <w:p w:rsidR="008D1B98" w:rsidRDefault="008D1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D1B98"/>
    <w:rsid w:val="000E6069"/>
    <w:rsid w:val="002C3F39"/>
    <w:rsid w:val="003A2D6D"/>
    <w:rsid w:val="003E152C"/>
    <w:rsid w:val="004E3E2A"/>
    <w:rsid w:val="005D0E45"/>
    <w:rsid w:val="006808C6"/>
    <w:rsid w:val="0069745F"/>
    <w:rsid w:val="00732565"/>
    <w:rsid w:val="00760B06"/>
    <w:rsid w:val="008D1B98"/>
    <w:rsid w:val="009D5E69"/>
    <w:rsid w:val="00A24CAF"/>
    <w:rsid w:val="00B912FD"/>
    <w:rsid w:val="00D71B86"/>
    <w:rsid w:val="00DE4D2A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D1B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1B98"/>
  </w:style>
  <w:style w:type="paragraph" w:styleId="a5">
    <w:name w:val="footer"/>
    <w:basedOn w:val="a"/>
    <w:link w:val="a6"/>
    <w:uiPriority w:val="99"/>
    <w:semiHidden/>
    <w:unhideWhenUsed/>
    <w:rsid w:val="008D1B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1B98"/>
  </w:style>
  <w:style w:type="character" w:styleId="a7">
    <w:name w:val="page number"/>
    <w:basedOn w:val="a0"/>
    <w:uiPriority w:val="99"/>
    <w:semiHidden/>
    <w:unhideWhenUsed/>
    <w:rsid w:val="008D1B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9</TotalTime>
  <Pages>11</Pages>
  <Words>3111</Words>
  <Characters>17735</Characters>
  <Application>Microsoft Office Word</Application>
  <DocSecurity>0</DocSecurity>
  <Lines>147</Lines>
  <Paragraphs>41</Paragraphs>
  <ScaleCrop>false</ScaleCrop>
  <Company/>
  <LinksUpToDate>false</LinksUpToDate>
  <CharactersWithSpaces>20805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ZaharovaEA</cp:lastModifiedBy>
  <cp:revision>4</cp:revision>
  <dcterms:created xsi:type="dcterms:W3CDTF">2019-09-03T12:16:00Z</dcterms:created>
  <dcterms:modified xsi:type="dcterms:W3CDTF">2019-09-04T13:50:00Z</dcterms:modified>
</cp:coreProperties>
</file>